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spacing w:lineRule="auto" w:line="240" w:before="0" w:after="0"/>
        <w:ind w:left="0" w:hanging="0"/>
        <w:contextualSpacing/>
        <w:rPr>
          <w:rFonts w:ascii="Times New Roman" w:hAnsi="Times New Roman" w:eastAsia="Times New Roman" w:cs="Times New Roman"/>
          <w:b/>
          <w:b/>
          <w:color w:val="0066CC"/>
          <w:sz w:val="28"/>
          <w:szCs w:val="28"/>
          <w:u w:val="single"/>
        </w:rPr>
      </w:pPr>
      <w:r>
        <w:rPr>
          <w:rFonts w:eastAsia="Times New Roman" w:cs="Times New Roman" w:ascii="Times New Roman" w:hAnsi="Times New Roman"/>
          <w:b/>
          <w:color w:val="0066CC"/>
          <w:sz w:val="28"/>
          <w:szCs w:val="28"/>
          <w:u w:val="single"/>
        </w:rPr>
      </w:r>
    </w:p>
    <w:tbl>
      <w:tblPr>
        <w:tblW w:w="10421" w:type="dxa"/>
        <w:jc w:val="left"/>
        <w:tblInd w:w="-9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78"/>
        <w:gridCol w:w="4642"/>
      </w:tblGrid>
      <w:tr>
        <w:trPr>
          <w:trHeight w:val="3072" w:hRule="atLeast"/>
        </w:trPr>
        <w:tc>
          <w:tcPr>
            <w:tcW w:w="5778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-142" w:right="851" w:hanging="0"/>
              <w:jc w:val="center"/>
              <w:rPr>
                <w:rFonts w:ascii="Times New Roman" w:hAnsi="Times New Roman" w:cs="Times New Roman"/>
                <w:b/>
                <w:b/>
                <w:color w:val="C00000"/>
                <w:sz w:val="32"/>
                <w:szCs w:val="32"/>
              </w:rPr>
            </w:pPr>
            <w:r>
              <w:rPr>
                <w:rFonts w:cs="Times New Roman" w:ascii="Times New Roman" w:hAnsi="Times New Roman"/>
                <w:b/>
                <w:color w:val="C00000"/>
                <w:sz w:val="32"/>
                <w:szCs w:val="32"/>
              </w:rPr>
              <w:t xml:space="preserve">   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b/>
                <w:b/>
                <w:color w:val="BF3C01"/>
                <w:sz w:val="32"/>
                <w:szCs w:val="32"/>
              </w:rPr>
            </w:pPr>
            <w:r>
              <w:rPr>
                <w:rFonts w:cs="Times New Roman" w:ascii="Times New Roman" w:hAnsi="Times New Roman"/>
                <w:b/>
                <w:color w:val="BF3C01"/>
                <w:sz w:val="32"/>
                <w:szCs w:val="32"/>
              </w:rPr>
              <w:t xml:space="preserve">     </w:t>
            </w:r>
            <w:r>
              <w:rPr>
                <w:rFonts w:cs="Times New Roman" w:ascii="Times New Roman" w:hAnsi="Times New Roman"/>
                <w:b/>
                <w:color w:val="BF3C01"/>
                <w:sz w:val="32"/>
                <w:szCs w:val="32"/>
              </w:rPr>
              <w:t>ПОЛОЖЕНИЕ                                   о проведении дистанционного                 конкурса                                    «ДЛИННАЯ КОСА - ВОЛГОДОНСКАЯ КРАСА»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66CC"/>
              </w:rPr>
            </w:pPr>
            <w:r>
              <w:rPr>
                <w:rFonts w:cs="Times New Roman" w:ascii="Times New Roman" w:hAnsi="Times New Roman"/>
                <w:color w:val="0066CC"/>
              </w:rPr>
            </w:r>
          </w:p>
        </w:tc>
        <w:tc>
          <w:tcPr>
            <w:tcW w:w="4642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color w:val="FF0000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b/>
                <w:color w:val="FF0000"/>
                <w:sz w:val="32"/>
                <w:szCs w:val="32"/>
              </w:rPr>
              <w:t xml:space="preserve">   </w:t>
            </w:r>
            <w:r>
              <w:rPr/>
              <w:drawing>
                <wp:inline distT="0" distB="0" distL="0" distR="0">
                  <wp:extent cx="2743200" cy="2809240"/>
                  <wp:effectExtent l="0" t="0" r="0" b="0"/>
                  <wp:docPr id="1" name="Рисунок 2" descr="C:\Users\Саша\Desktop\Коса\orig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2" descr="C:\Users\Саша\Desktop\Коса\orig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80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spacing w:lineRule="auto" w:line="240" w:before="0" w:after="0"/>
              <w:ind w:left="-142" w:hanging="0"/>
              <w:jc w:val="center"/>
              <w:rPr>
                <w:rFonts w:ascii="Times New Roman" w:hAnsi="Times New Roman" w:eastAsia="Georgia" w:cs="Times New Roman"/>
                <w:b/>
                <w:b/>
                <w:color w:val="0066CC"/>
                <w:sz w:val="28"/>
                <w:szCs w:val="28"/>
              </w:rPr>
            </w:pPr>
            <w:r>
              <w:rPr>
                <w:rFonts w:eastAsia="Georgia" w:cs="Times New Roman" w:ascii="Times New Roman" w:hAnsi="Times New Roman"/>
                <w:b/>
                <w:color w:val="0066CC"/>
                <w:sz w:val="28"/>
                <w:szCs w:val="28"/>
              </w:rPr>
            </w:r>
          </w:p>
        </w:tc>
      </w:tr>
    </w:tbl>
    <w:p>
      <w:pPr>
        <w:pStyle w:val="Normal"/>
        <w:tabs>
          <w:tab w:val="clear" w:pos="708"/>
          <w:tab w:val="left" w:pos="4290" w:leader="none"/>
        </w:tabs>
        <w:spacing w:before="0" w:after="0"/>
        <w:jc w:val="center"/>
        <w:rPr>
          <w:rFonts w:ascii="Times New Roman" w:hAnsi="Times New Roman" w:cs="Times New Roman"/>
          <w:b/>
          <w:b/>
          <w:color w:val="002060"/>
          <w:sz w:val="32"/>
          <w:szCs w:val="32"/>
        </w:rPr>
      </w:pPr>
      <w:r>
        <w:rPr>
          <w:rFonts w:cs="Times New Roman" w:ascii="Times New Roman" w:hAnsi="Times New Roman"/>
          <w:b/>
          <w:color w:val="002060"/>
          <w:sz w:val="32"/>
          <w:szCs w:val="32"/>
        </w:rPr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jc w:val="center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 xml:space="preserve">1. Общие положения 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1.1. Дистанционный конкурс «Длинная коса - Волгодонская краса» проводится в городе Волгодонске </w:t>
      </w:r>
      <w:r>
        <w:rPr>
          <w:rFonts w:cs="Times New Roman" w:ascii="Times New Roman" w:hAnsi="Times New Roman"/>
          <w:b/>
          <w:sz w:val="32"/>
          <w:szCs w:val="32"/>
        </w:rPr>
        <w:t>с 25 сентября по 14 октября 2020</w:t>
      </w:r>
      <w:r>
        <w:rPr>
          <w:rFonts w:cs="Times New Roman" w:ascii="Times New Roman" w:hAnsi="Times New Roman"/>
          <w:sz w:val="32"/>
          <w:szCs w:val="32"/>
        </w:rPr>
        <w:t xml:space="preserve"> года.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1.2.  Организатор - Муниципальное автономное учреждение культуры «Дворец культуры им. Курчатова». Информационная поддержка - телерадиокомпания ТНТ Волгодонск «Волгодонский Вестник» и городской информационный портал «Волгодонск.про».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jc w:val="center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2. Цели и задачи конкурса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2.1 Конкурс проводится с целью сохранения народных традиций.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2.2 Задачи конкурса: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· поиск и поддержка обладательниц длинных волос, как эталона народной красоты;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· почитание народных традиций;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· развитие творческих способностей, воспитание эстетического вкуса</w:t>
      </w:r>
    </w:p>
    <w:p>
      <w:pPr>
        <w:pStyle w:val="Normal"/>
        <w:shd w:val="clear" w:color="auto" w:fill="FFFFFF"/>
        <w:spacing w:lineRule="atLeast" w:line="415"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jc w:val="center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3. Условия проведения конкурса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3.1</w:t>
      </w:r>
      <w:r>
        <w:rPr>
          <w:rFonts w:eastAsia="Calibri" w:eastAsiaTheme="minorHAnsi"/>
          <w:b/>
          <w:sz w:val="32"/>
          <w:szCs w:val="32"/>
          <w:lang w:eastAsia="en-US"/>
        </w:rPr>
        <w:t xml:space="preserve">. </w:t>
      </w:r>
      <w:r>
        <w:rPr>
          <w:rFonts w:eastAsia="Calibri" w:eastAsiaTheme="minorHAnsi"/>
          <w:sz w:val="32"/>
          <w:szCs w:val="32"/>
          <w:lang w:eastAsia="en-US"/>
        </w:rPr>
        <w:t>Конкурс проводится в 2 этапа.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Первый этап – отборочный:</w:t>
      </w:r>
      <w:r>
        <w:rPr>
          <w:rFonts w:eastAsia="Calibri" w:eastAsiaTheme="minorHAnsi"/>
          <w:b/>
          <w:sz w:val="32"/>
          <w:szCs w:val="32"/>
          <w:lang w:eastAsia="en-US"/>
        </w:rPr>
        <w:t xml:space="preserve"> 25 сентября -5 октября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Второй этап – основной:</w:t>
      </w:r>
      <w:r>
        <w:rPr>
          <w:rFonts w:eastAsia="Calibri" w:eastAsiaTheme="minorHAnsi"/>
          <w:b/>
          <w:sz w:val="32"/>
          <w:szCs w:val="32"/>
          <w:lang w:eastAsia="en-US"/>
        </w:rPr>
        <w:t xml:space="preserve"> 6-14 октября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3.2</w:t>
      </w:r>
      <w:r>
        <w:rPr>
          <w:rFonts w:eastAsia="Calibri" w:eastAsiaTheme="minorHAnsi"/>
          <w:b/>
          <w:sz w:val="32"/>
          <w:szCs w:val="32"/>
          <w:lang w:eastAsia="en-US"/>
        </w:rPr>
        <w:t xml:space="preserve"> </w:t>
      </w:r>
      <w:r>
        <w:rPr>
          <w:rFonts w:eastAsia="Calibri" w:eastAsiaTheme="minorHAnsi"/>
          <w:sz w:val="32"/>
          <w:szCs w:val="32"/>
          <w:lang w:eastAsia="en-US"/>
        </w:rPr>
        <w:t xml:space="preserve">К участию в конкурсе приглашаются жительницы г. Волгодонска, обладательницы длинных волос по </w:t>
      </w:r>
      <w:r>
        <w:rPr>
          <w:rFonts w:eastAsia="Calibri" w:eastAsiaTheme="minorHAnsi"/>
          <w:b/>
          <w:sz w:val="32"/>
          <w:szCs w:val="32"/>
          <w:lang w:eastAsia="en-US"/>
        </w:rPr>
        <w:t>трём возрастным категориям: 6-12 лет; 13-17 лет; 18 лет и старше.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 xml:space="preserve">3.3.Для участия в конкурсе необходимо в срок </w:t>
      </w:r>
      <w:r>
        <w:rPr>
          <w:rFonts w:eastAsia="Calibri" w:eastAsiaTheme="minorHAnsi"/>
          <w:b/>
          <w:sz w:val="32"/>
          <w:szCs w:val="32"/>
          <w:lang w:eastAsia="en-US"/>
        </w:rPr>
        <w:t>до 5 октября 2020</w:t>
      </w:r>
      <w:r>
        <w:rPr>
          <w:rFonts w:eastAsia="Calibri" w:eastAsiaTheme="minorHAnsi"/>
          <w:sz w:val="32"/>
          <w:szCs w:val="32"/>
          <w:lang w:eastAsia="en-US"/>
        </w:rPr>
        <w:t xml:space="preserve"> года прислать заявку с конкурсными фото- и видеоматериалами на электронный адрес: </w:t>
      </w:r>
      <w:r>
        <w:rPr>
          <w:rFonts w:eastAsia="Calibri" w:eastAsiaTheme="minorHAnsi"/>
          <w:sz w:val="32"/>
          <w:szCs w:val="32"/>
          <w:lang w:val="en-US" w:eastAsia="en-US"/>
        </w:rPr>
        <w:t>olenka</w:t>
      </w:r>
      <w:r>
        <w:rPr>
          <w:rFonts w:eastAsia="Calibri" w:eastAsiaTheme="minorHAnsi"/>
          <w:sz w:val="32"/>
          <w:szCs w:val="32"/>
          <w:lang w:eastAsia="en-US"/>
        </w:rPr>
        <w:t>.</w:t>
      </w:r>
      <w:r>
        <w:rPr>
          <w:rFonts w:eastAsia="Calibri" w:eastAsiaTheme="minorHAnsi"/>
          <w:sz w:val="32"/>
          <w:szCs w:val="32"/>
          <w:lang w:val="en-US" w:eastAsia="en-US"/>
        </w:rPr>
        <w:t>petrashova</w:t>
      </w:r>
      <w:r>
        <w:rPr>
          <w:rFonts w:eastAsia="Calibri" w:eastAsiaTheme="minorHAnsi"/>
          <w:sz w:val="32"/>
          <w:szCs w:val="32"/>
          <w:lang w:eastAsia="en-US"/>
        </w:rPr>
        <w:t>@</w:t>
      </w:r>
      <w:r>
        <w:rPr>
          <w:rFonts w:eastAsia="Calibri" w:eastAsiaTheme="minorHAnsi"/>
          <w:sz w:val="32"/>
          <w:szCs w:val="32"/>
          <w:lang w:val="en-US" w:eastAsia="en-US"/>
        </w:rPr>
        <w:t>mail</w:t>
      </w:r>
      <w:r>
        <w:rPr>
          <w:rFonts w:eastAsia="Calibri" w:eastAsiaTheme="minorHAnsi"/>
          <w:sz w:val="32"/>
          <w:szCs w:val="32"/>
          <w:lang w:eastAsia="en-US"/>
        </w:rPr>
        <w:t>.</w:t>
      </w:r>
      <w:r>
        <w:rPr>
          <w:rFonts w:eastAsia="Calibri" w:eastAsiaTheme="minorHAnsi"/>
          <w:sz w:val="32"/>
          <w:szCs w:val="32"/>
          <w:lang w:val="en-US" w:eastAsia="en-US"/>
        </w:rPr>
        <w:t>ru</w:t>
      </w:r>
      <w:r>
        <w:rPr>
          <w:rFonts w:eastAsia="Calibri" w:eastAsiaTheme="minorHAnsi"/>
          <w:sz w:val="32"/>
          <w:szCs w:val="32"/>
          <w:lang w:eastAsia="en-US"/>
        </w:rPr>
        <w:t xml:space="preserve"> (в теме письма указать название конкурса «Длинная коса – Волгодонская краса»).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> 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3.4 Конкурсный материал включает в себя: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>- Заявку участницы</w:t>
      </w:r>
      <w:r>
        <w:rPr>
          <w:rFonts w:eastAsia="Calibri" w:eastAsiaTheme="minorHAnsi"/>
          <w:sz w:val="32"/>
          <w:szCs w:val="32"/>
          <w:lang w:eastAsia="en-US"/>
        </w:rPr>
        <w:t xml:space="preserve"> (приложение № 1);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>- Фото участницы.</w:t>
      </w:r>
      <w:r>
        <w:rPr>
          <w:rFonts w:eastAsia="Calibri" w:eastAsiaTheme="minorHAnsi"/>
          <w:sz w:val="32"/>
          <w:szCs w:val="32"/>
          <w:lang w:eastAsia="en-US"/>
        </w:rPr>
        <w:t xml:space="preserve"> Необходимо прислать </w:t>
      </w:r>
      <w:r>
        <w:rPr>
          <w:rFonts w:eastAsia="Calibri" w:eastAsiaTheme="minorHAnsi"/>
          <w:sz w:val="32"/>
          <w:szCs w:val="32"/>
          <w:u w:val="single"/>
          <w:lang w:eastAsia="en-US"/>
        </w:rPr>
        <w:t>2 фотографии</w:t>
      </w:r>
      <w:r>
        <w:rPr>
          <w:rFonts w:eastAsia="Calibri" w:eastAsiaTheme="minorHAnsi"/>
          <w:sz w:val="32"/>
          <w:szCs w:val="32"/>
          <w:lang w:eastAsia="en-US"/>
        </w:rPr>
        <w:t xml:space="preserve"> хорошего качества. В кадре должна быть отражена тема конкурса – «Длинная коса – Волгодонская краса». Центр композиции - участница в нарядном платье, волосы распущены (1-ая фотография), волосы убраны в косу (2-ая фотография);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>- Видеоролик «Визитная карточка участницы»</w:t>
      </w:r>
      <w:r>
        <w:rPr>
          <w:rFonts w:eastAsia="Calibri" w:eastAsiaTheme="minorHAnsi"/>
          <w:sz w:val="32"/>
          <w:szCs w:val="32"/>
          <w:lang w:eastAsia="en-US"/>
        </w:rPr>
        <w:t>,</w:t>
      </w:r>
      <w:r>
        <w:rPr>
          <w:rFonts w:eastAsia="Calibri" w:eastAsiaTheme="minorHAnsi"/>
          <w:b/>
          <w:sz w:val="32"/>
          <w:szCs w:val="32"/>
          <w:lang w:eastAsia="en-US"/>
        </w:rPr>
        <w:t xml:space="preserve">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соответствующий следующим требованиям: качественное изображение и звук, регламент не более 2-х минут, должен включать в себя рассказ конкурсантки о себе, своих увлечениях и, конечно, о своей косе;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 xml:space="preserve">- </w:t>
      </w:r>
      <w:r>
        <w:rPr>
          <w:rFonts w:eastAsia="Calibri" w:eastAsiaTheme="minorHAnsi"/>
          <w:b/>
          <w:sz w:val="32"/>
          <w:szCs w:val="32"/>
          <w:lang w:eastAsia="en-US"/>
        </w:rPr>
        <w:t>Видеоролик творческого номера</w:t>
      </w:r>
      <w:r>
        <w:rPr>
          <w:rFonts w:eastAsia="Calibri" w:eastAsiaTheme="minorHAnsi"/>
          <w:sz w:val="32"/>
          <w:szCs w:val="32"/>
          <w:lang w:eastAsia="en-US"/>
        </w:rPr>
        <w:t>, в котором участницы продемонстрируют свои творческие способности (вокал, хореография, инструментальное исполнение, художественное слово,  акробатический или цирковой номер и др.)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 xml:space="preserve">3.5 Информация о продолжении (или завершении) участия в конкурсе будет сообщена конкурсанткам </w:t>
      </w:r>
      <w:r>
        <w:rPr>
          <w:rFonts w:eastAsia="Calibri" w:eastAsiaTheme="minorHAnsi"/>
          <w:b/>
          <w:sz w:val="32"/>
          <w:szCs w:val="32"/>
          <w:lang w:eastAsia="en-US"/>
        </w:rPr>
        <w:t>до 8 октября 2020 года</w:t>
      </w:r>
      <w:r>
        <w:rPr>
          <w:rFonts w:eastAsia="Calibri" w:eastAsiaTheme="minorHAnsi"/>
          <w:sz w:val="32"/>
          <w:szCs w:val="32"/>
          <w:lang w:eastAsia="en-US"/>
        </w:rPr>
        <w:t xml:space="preserve"> на электронный адрес, указанный в Заявке.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3.6 По результатам творческого конкурса будет выбрано                                    </w:t>
      </w:r>
      <w:r>
        <w:rPr>
          <w:rFonts w:cs="Times New Roman" w:ascii="Times New Roman" w:hAnsi="Times New Roman"/>
          <w:b/>
          <w:sz w:val="32"/>
          <w:szCs w:val="32"/>
        </w:rPr>
        <w:t>7 участниц</w:t>
      </w:r>
      <w:r>
        <w:rPr>
          <w:rFonts w:cs="Times New Roman" w:ascii="Times New Roman" w:hAnsi="Times New Roman"/>
          <w:sz w:val="32"/>
          <w:szCs w:val="32"/>
        </w:rPr>
        <w:t xml:space="preserve">, которые выйдут в финал и примут участие в постановочном дефиле и церемонии награждения </w:t>
      </w:r>
      <w:r>
        <w:rPr>
          <w:rFonts w:cs="Times New Roman" w:ascii="Times New Roman" w:hAnsi="Times New Roman"/>
          <w:b/>
          <w:sz w:val="32"/>
          <w:szCs w:val="32"/>
        </w:rPr>
        <w:t>14 октября в 15.00</w:t>
      </w:r>
      <w:r>
        <w:rPr>
          <w:rFonts w:cs="Times New Roman" w:ascii="Times New Roman" w:hAnsi="Times New Roman"/>
          <w:sz w:val="32"/>
          <w:szCs w:val="32"/>
        </w:rPr>
        <w:t xml:space="preserve"> в рамках проведения праздника «Славянское раздолье» на открытой площадке филиала МАУК «ДК им. Курчатова» по адресу: пер. Ноябрьский, 13а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3.7 Оценивать конкурсанток будет компетентное жюри, в состав которого войдут деятели культуры и искусства,  представители индустрии красоты г. Волгодонска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3.8 </w:t>
      </w:r>
      <w:r>
        <w:rPr>
          <w:rFonts w:cs="Times New Roman" w:ascii="Times New Roman" w:hAnsi="Times New Roman"/>
          <w:b/>
          <w:sz w:val="32"/>
          <w:szCs w:val="32"/>
        </w:rPr>
        <w:t>12 октября</w:t>
      </w:r>
      <w:r>
        <w:rPr>
          <w:rFonts w:cs="Times New Roman" w:ascii="Times New Roman" w:hAnsi="Times New Roman"/>
          <w:sz w:val="32"/>
          <w:szCs w:val="32"/>
        </w:rPr>
        <w:t xml:space="preserve"> в период с </w:t>
      </w:r>
      <w:r>
        <w:rPr>
          <w:rFonts w:cs="Times New Roman" w:ascii="Times New Roman" w:hAnsi="Times New Roman"/>
          <w:b/>
          <w:sz w:val="32"/>
          <w:szCs w:val="32"/>
        </w:rPr>
        <w:t>10.00 до 14.00</w:t>
      </w:r>
      <w:r>
        <w:rPr>
          <w:rFonts w:cs="Times New Roman" w:ascii="Times New Roman" w:hAnsi="Times New Roman"/>
          <w:sz w:val="32"/>
          <w:szCs w:val="32"/>
        </w:rPr>
        <w:t xml:space="preserve"> будет организовано </w:t>
      </w:r>
      <w:r>
        <w:rPr>
          <w:rFonts w:cs="Times New Roman" w:ascii="Times New Roman" w:hAnsi="Times New Roman"/>
          <w:b/>
          <w:sz w:val="32"/>
          <w:szCs w:val="32"/>
        </w:rPr>
        <w:t>народное смс-голосование,</w:t>
      </w:r>
      <w:r>
        <w:rPr>
          <w:rFonts w:cs="Times New Roman" w:ascii="Times New Roman" w:hAnsi="Times New Roman"/>
          <w:sz w:val="32"/>
          <w:szCs w:val="32"/>
        </w:rPr>
        <w:t xml:space="preserve"> по результатам которого будет выявлена обладательница Приза зрительских симпатий.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3.9 Участие в конкурсе </w:t>
      </w:r>
      <w:r>
        <w:rPr>
          <w:rFonts w:cs="Times New Roman" w:ascii="Times New Roman" w:hAnsi="Times New Roman"/>
          <w:b/>
          <w:sz w:val="32"/>
          <w:szCs w:val="32"/>
        </w:rPr>
        <w:t>бесплатное.</w:t>
      </w:r>
    </w:p>
    <w:p>
      <w:pPr>
        <w:pStyle w:val="Normal"/>
        <w:tabs>
          <w:tab w:val="clear" w:pos="708"/>
          <w:tab w:val="left" w:pos="4290" w:leader="none"/>
        </w:tabs>
        <w:spacing w:before="0" w:after="0"/>
        <w:rPr>
          <w:b/>
          <w:b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3.9.1 Организатор не несет ответственности за сбои в сети Интернет, а также за сбои в работе отдельных сервисов сайта http://dk-kurchatova.ru/</w:t>
        <w:br/>
      </w:r>
    </w:p>
    <w:p>
      <w:pPr>
        <w:pStyle w:val="NormalWeb"/>
        <w:shd w:val="clear" w:color="auto" w:fill="FFFFFF"/>
        <w:tabs>
          <w:tab w:val="clear" w:pos="708"/>
          <w:tab w:val="left" w:pos="2255" w:leader="none"/>
          <w:tab w:val="center" w:pos="4677" w:leader="none"/>
        </w:tabs>
        <w:spacing w:beforeAutospacing="0" w:before="0" w:afterAutospacing="0" w:after="0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ab/>
        <w:t>4. Подведение итогов конкурса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 xml:space="preserve">4.1. В Конкурсе будет определена 1 основная победительница в независимости от возрастной категории.  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4.2 Остальные 6 участниц станут победительницами в специальных номинациях конкурса; их названия определят члены жюри на основании впечатлений, которые произведут участницы.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4.3 Одна из семи участниц станет обладательницей Приза зрительских симпатий.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</w:r>
    </w:p>
    <w:p>
      <w:pPr>
        <w:pStyle w:val="NormalWeb"/>
        <w:shd w:val="clear" w:color="auto" w:fill="FFFFFF"/>
        <w:spacing w:beforeAutospacing="0" w:before="0" w:afterAutospacing="0" w:after="0"/>
        <w:jc w:val="center"/>
        <w:rPr>
          <w:rFonts w:eastAsia="Calibri" w:eastAsiaTheme="minorHAnsi"/>
          <w:b/>
          <w:b/>
          <w:sz w:val="32"/>
          <w:szCs w:val="32"/>
          <w:lang w:eastAsia="en-US"/>
        </w:rPr>
      </w:pPr>
      <w:r>
        <w:rPr>
          <w:rFonts w:eastAsia="Calibri" w:eastAsiaTheme="minorHAnsi"/>
          <w:b/>
          <w:sz w:val="32"/>
          <w:szCs w:val="32"/>
          <w:lang w:eastAsia="en-US"/>
        </w:rPr>
        <w:t>5. Награждение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5.1 Участницы конкурса, не прошедшие в финал, награждаются Дипломами за участие (электронная версия). Дипломы будут высланы на электронный адрес, указанный в Заявке.</w:t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eastAsia="Calibri" w:eastAsiaTheme="minorHAnsi"/>
          <w:sz w:val="32"/>
          <w:szCs w:val="32"/>
          <w:lang w:eastAsia="en-US"/>
        </w:rPr>
      </w:pPr>
      <w:r>
        <w:rPr>
          <w:rFonts w:eastAsia="Calibri" w:eastAsiaTheme="minorHAnsi"/>
          <w:sz w:val="32"/>
          <w:szCs w:val="32"/>
          <w:lang w:eastAsia="en-US"/>
        </w:rPr>
        <w:t>5.2 Победительницы в специальных номинациях награждаются специальными Дипломами.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32"/>
          <w:szCs w:val="32"/>
        </w:rPr>
      </w:pPr>
      <w:r>
        <w:rPr>
          <w:rFonts w:eastAsia="Calibri" w:eastAsiaTheme="minorHAnsi"/>
          <w:sz w:val="32"/>
          <w:szCs w:val="32"/>
          <w:lang w:eastAsia="en-US"/>
        </w:rPr>
        <w:t xml:space="preserve">5.3 Победительница конкурса награждается Главным Дипломом конкурса </w:t>
      </w:r>
      <w:r>
        <w:rPr>
          <w:sz w:val="32"/>
          <w:szCs w:val="32"/>
        </w:rPr>
        <w:t>«Длинная коса - Волгодонская краса» и памятным подарком.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32"/>
          <w:szCs w:val="32"/>
        </w:rPr>
      </w:pPr>
      <w:r>
        <w:rPr>
          <w:sz w:val="32"/>
          <w:szCs w:val="32"/>
        </w:rPr>
        <w:t>5.4 Каждая из финалисток сможет стать обладательницей специальных призов от спонсоров конкурса.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32"/>
          <w:szCs w:val="32"/>
        </w:rPr>
      </w:pPr>
      <w:r>
        <w:rPr>
          <w:sz w:val="32"/>
          <w:szCs w:val="32"/>
        </w:rPr>
        <w:t xml:space="preserve">5.5 Информация об участницах конкурса будет размещена на официальном сайте  </w:t>
      </w:r>
      <w:r>
        <w:rPr>
          <w:rFonts w:eastAsia="Calibri" w:eastAsiaTheme="minorHAnsi"/>
          <w:sz w:val="32"/>
          <w:szCs w:val="32"/>
          <w:lang w:eastAsia="en-US"/>
        </w:rPr>
        <w:t xml:space="preserve">МАУК </w:t>
      </w:r>
      <w:r>
        <w:rPr>
          <w:sz w:val="32"/>
          <w:szCs w:val="32"/>
        </w:rPr>
        <w:t>«</w:t>
      </w:r>
      <w:r>
        <w:rPr>
          <w:rFonts w:eastAsia="Calibri" w:eastAsiaTheme="minorHAnsi"/>
          <w:sz w:val="32"/>
          <w:szCs w:val="32"/>
        </w:rPr>
        <w:t>Д</w:t>
      </w:r>
      <w:r>
        <w:rPr>
          <w:sz w:val="32"/>
          <w:szCs w:val="32"/>
        </w:rPr>
        <w:t>К им. Курчатова», официальных страницах в социальных сетях Инстаграм, Одноклассники, Фейсбук, ВКонтакте, на городском информационном портале «Волгодонск.про».</w:t>
      </w:r>
    </w:p>
    <w:p>
      <w:pPr>
        <w:pStyle w:val="NormalWeb"/>
        <w:shd w:val="clear" w:color="auto" w:fill="FFFFFF"/>
        <w:spacing w:beforeAutospacing="0" w:before="0" w:afterAutospacing="0" w:after="0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По возникшим вопросам обращаться по телефону: 89185918558</w:t>
      </w:r>
    </w:p>
    <w:p>
      <w:pPr>
        <w:pStyle w:val="Normal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Приложение                                                                                                                     </w:t>
      </w:r>
    </w:p>
    <w:p>
      <w:pPr>
        <w:pStyle w:val="Normal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                                               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ЗАЯВКА                                                                                                                                                             на участие в дистанционном конкурсе                                               «Длинная коса - Волгодонская краса»</w:t>
      </w:r>
    </w:p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25.09-14.10.2020 г</w:t>
      </w:r>
      <w:r>
        <w:rPr>
          <w:rFonts w:cs="Times New Roman" w:ascii="Times New Roman" w:hAnsi="Times New Roman"/>
          <w:sz w:val="32"/>
          <w:szCs w:val="32"/>
        </w:rPr>
        <w:t xml:space="preserve">. </w:t>
      </w:r>
      <w:r>
        <w:rPr>
          <w:rFonts w:cs="Times New Roman" w:ascii="Times New Roman" w:hAnsi="Times New Roman"/>
          <w:b/>
          <w:sz w:val="32"/>
          <w:szCs w:val="32"/>
        </w:rPr>
        <w:t>МАУК «ДК им. Курчатова»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1. Фамилия, имя, отчество __________________________________________________________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2.Возраст:_________________________________________________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3. Длина волос:_____________________________________________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4. Адрес электронной почты: __________________________________________________________ 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5. Контактный телефон: __________________________________________________________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6. Род деятельности: ________________________________________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7. Согласие на посещение 2-х обязательных репетиций для постановочного дефиле (да/нет) ______________________________</w:t>
      </w:r>
    </w:p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spacing w:before="0" w:after="200"/>
        <w:rPr>
          <w:rFonts w:ascii="Times New Roman" w:hAnsi="Times New Roman" w:cs="Times New Roman"/>
          <w:i/>
          <w:i/>
          <w:sz w:val="32"/>
          <w:szCs w:val="32"/>
        </w:rPr>
      </w:pPr>
      <w:r>
        <w:rPr>
          <w:rFonts w:cs="Times New Roman" w:ascii="Times New Roman" w:hAnsi="Times New Roman"/>
          <w:i/>
          <w:sz w:val="32"/>
          <w:szCs w:val="32"/>
        </w:rPr>
        <w:t xml:space="preserve"> </w:t>
      </w:r>
      <w:r>
        <w:rPr>
          <w:rFonts w:cs="Times New Roman" w:ascii="Times New Roman" w:hAnsi="Times New Roman"/>
          <w:i/>
          <w:sz w:val="32"/>
          <w:szCs w:val="32"/>
        </w:rPr>
        <w:t>Я (ФИО)_____________________________________________________________, даю согласие на автоматизированную обработку моих персональных данных, а именно – совершение действий, предусмотренных п.3 ч.1 ст.3 Федерального закона от 27.07.2006 №152-ФЗ «О персональных данных», содержащихся в настоящем заявлении, для оформления документов по вручению призов, сувениров и памятных подарков.</w:t>
      </w:r>
    </w:p>
    <w:sectPr>
      <w:type w:val="nextPage"/>
      <w:pgSz w:w="11906" w:h="16838"/>
      <w:pgMar w:left="1701" w:right="851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86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623ad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link w:val="20"/>
    <w:uiPriority w:val="9"/>
    <w:qFormat/>
    <w:rsid w:val="00f365d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4"/>
    <w:uiPriority w:val="99"/>
    <w:semiHidden/>
    <w:qFormat/>
    <w:rsid w:val="00d9789a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f365dc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AR PL SungtiL GB" w:cs="Free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84aae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5"/>
    <w:uiPriority w:val="99"/>
    <w:semiHidden/>
    <w:unhideWhenUsed/>
    <w:qFormat/>
    <w:rsid w:val="00d9789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d9789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Application>LibreOffice/7.0.1.2$Linux_x86 LibreOffice_project/00$Build-2</Application>
  <Pages>4</Pages>
  <Words>646</Words>
  <Characters>4672</Characters>
  <CharactersWithSpaces>5789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2020-09-18T07:54:00Z</dcterms:created>
  <dc:creator>1</dc:creator>
  <dc:description/>
  <dc:language>ru-RU</dc:language>
  <cp:lastModifiedBy/>
  <cp:lastPrinted>2020-09-24T11:33:00Z</cp:lastPrinted>
  <dcterms:modified xsi:type="dcterms:W3CDTF">2020-09-25T09:59:41Z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